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17DAE" w14:textId="3855CE5D" w:rsidR="00913802" w:rsidRPr="00C22A6E" w:rsidRDefault="00913802" w:rsidP="00913802">
      <w:pPr>
        <w:pStyle w:val="a5"/>
        <w:jc w:val="center"/>
        <w:rPr>
          <w:b/>
          <w:sz w:val="26"/>
          <w:szCs w:val="26"/>
        </w:rPr>
      </w:pPr>
      <w:r w:rsidRPr="00C22A6E">
        <w:rPr>
          <w:b/>
          <w:sz w:val="26"/>
          <w:szCs w:val="26"/>
        </w:rPr>
        <w:t>Инвестиционная деятельность</w:t>
      </w:r>
      <w:r>
        <w:rPr>
          <w:b/>
          <w:sz w:val="26"/>
          <w:szCs w:val="26"/>
        </w:rPr>
        <w:t xml:space="preserve"> в 20</w:t>
      </w:r>
      <w:r w:rsidR="003E181F">
        <w:rPr>
          <w:b/>
          <w:sz w:val="26"/>
          <w:szCs w:val="26"/>
        </w:rPr>
        <w:t>2</w:t>
      </w:r>
      <w:r w:rsidR="003560C1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году</w:t>
      </w:r>
    </w:p>
    <w:p w14:paraId="54EF4A5C" w14:textId="77777777" w:rsidR="00913802" w:rsidRPr="00F92A45" w:rsidRDefault="00913802" w:rsidP="00913802">
      <w:pPr>
        <w:pStyle w:val="a5"/>
        <w:ind w:firstLine="540"/>
        <w:rPr>
          <w:sz w:val="24"/>
          <w:szCs w:val="24"/>
        </w:rPr>
      </w:pPr>
    </w:p>
    <w:p w14:paraId="7B049691" w14:textId="0EA59B04" w:rsidR="003E181F" w:rsidRPr="00B10514" w:rsidRDefault="003E181F" w:rsidP="00156B5B">
      <w:pPr>
        <w:spacing w:after="0" w:line="240" w:lineRule="auto"/>
        <w:ind w:firstLine="567"/>
        <w:jc w:val="both"/>
        <w:rPr>
          <w:szCs w:val="24"/>
        </w:rPr>
      </w:pPr>
      <w:r w:rsidRPr="00B10514">
        <w:rPr>
          <w:szCs w:val="24"/>
        </w:rPr>
        <w:t>По данным Петростата общий объ</w:t>
      </w:r>
      <w:r w:rsidR="00E151BD">
        <w:rPr>
          <w:szCs w:val="24"/>
        </w:rPr>
        <w:t>ё</w:t>
      </w:r>
      <w:r w:rsidRPr="00B10514">
        <w:rPr>
          <w:szCs w:val="24"/>
        </w:rPr>
        <w:t>м инвестиций в основной капитал крупных и средних предприятий и организаций Тихвинского района за январь</w:t>
      </w:r>
      <w:r w:rsidR="003771A9">
        <w:rPr>
          <w:szCs w:val="24"/>
        </w:rPr>
        <w:t xml:space="preserve"> </w:t>
      </w:r>
      <w:r w:rsidRPr="00B10514">
        <w:rPr>
          <w:szCs w:val="24"/>
        </w:rPr>
        <w:t>-</w:t>
      </w:r>
      <w:r w:rsidR="003771A9">
        <w:rPr>
          <w:szCs w:val="24"/>
        </w:rPr>
        <w:t xml:space="preserve"> </w:t>
      </w:r>
      <w:r w:rsidRPr="00B10514">
        <w:rPr>
          <w:szCs w:val="24"/>
        </w:rPr>
        <w:t>декабрь 202</w:t>
      </w:r>
      <w:r w:rsidR="003560C1">
        <w:rPr>
          <w:szCs w:val="24"/>
        </w:rPr>
        <w:t>5</w:t>
      </w:r>
      <w:r w:rsidRPr="00B10514">
        <w:rPr>
          <w:szCs w:val="24"/>
        </w:rPr>
        <w:t xml:space="preserve"> года составил </w:t>
      </w:r>
      <w:r w:rsidR="003560C1">
        <w:rPr>
          <w:szCs w:val="24"/>
        </w:rPr>
        <w:t>3 629,8</w:t>
      </w:r>
      <w:r>
        <w:rPr>
          <w:szCs w:val="24"/>
        </w:rPr>
        <w:t xml:space="preserve"> млн</w:t>
      </w:r>
      <w:r w:rsidRPr="00B10514">
        <w:rPr>
          <w:szCs w:val="24"/>
        </w:rPr>
        <w:t xml:space="preserve"> руб., что составило </w:t>
      </w:r>
      <w:r w:rsidR="003560C1">
        <w:rPr>
          <w:szCs w:val="24"/>
        </w:rPr>
        <w:t>116,8</w:t>
      </w:r>
      <w:r w:rsidRPr="000A3762">
        <w:rPr>
          <w:szCs w:val="24"/>
        </w:rPr>
        <w:t>%</w:t>
      </w:r>
      <w:r w:rsidRPr="00B10514">
        <w:rPr>
          <w:szCs w:val="24"/>
        </w:rPr>
        <w:t xml:space="preserve"> к уровню прошлого года.</w:t>
      </w:r>
    </w:p>
    <w:p w14:paraId="7A112F22" w14:textId="77777777" w:rsidR="00913802" w:rsidRPr="00F92A45" w:rsidRDefault="00913802" w:rsidP="00156B5B">
      <w:pPr>
        <w:pStyle w:val="a3"/>
        <w:ind w:firstLine="540"/>
        <w:jc w:val="center"/>
        <w:rPr>
          <w:sz w:val="24"/>
          <w:szCs w:val="24"/>
          <w:shd w:val="clear" w:color="auto" w:fill="FFFFFF"/>
        </w:rPr>
      </w:pPr>
    </w:p>
    <w:p w14:paraId="004A324D" w14:textId="77777777" w:rsidR="00913802" w:rsidRPr="00D2373E" w:rsidRDefault="00913802" w:rsidP="00156B5B">
      <w:pPr>
        <w:pStyle w:val="a3"/>
        <w:jc w:val="center"/>
        <w:rPr>
          <w:b/>
          <w:sz w:val="24"/>
          <w:szCs w:val="24"/>
        </w:rPr>
      </w:pPr>
      <w:r w:rsidRPr="00D2373E">
        <w:rPr>
          <w:b/>
          <w:sz w:val="24"/>
          <w:szCs w:val="24"/>
          <w:shd w:val="clear" w:color="auto" w:fill="FFFFFF"/>
        </w:rPr>
        <w:t xml:space="preserve">Отраслевая структура инвестиций в основной капитал крупных и средних предприятий и их распределение по видам экономической деятельности  </w:t>
      </w:r>
    </w:p>
    <w:p w14:paraId="39786CB2" w14:textId="77777777" w:rsidR="00913802" w:rsidRPr="00913802" w:rsidRDefault="00913802" w:rsidP="00913802">
      <w:pPr>
        <w:pStyle w:val="a3"/>
        <w:ind w:firstLine="540"/>
        <w:jc w:val="right"/>
        <w:rPr>
          <w:sz w:val="24"/>
          <w:szCs w:val="24"/>
        </w:rPr>
      </w:pPr>
    </w:p>
    <w:tbl>
      <w:tblPr>
        <w:tblW w:w="96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68"/>
        <w:gridCol w:w="1276"/>
        <w:gridCol w:w="1462"/>
        <w:gridCol w:w="1462"/>
        <w:gridCol w:w="955"/>
      </w:tblGrid>
      <w:tr w:rsidR="00EB5DFD" w:rsidRPr="009443C3" w14:paraId="0FCCA04E" w14:textId="77777777" w:rsidTr="00076909">
        <w:trPr>
          <w:trHeight w:val="1019"/>
          <w:jc w:val="center"/>
        </w:trPr>
        <w:tc>
          <w:tcPr>
            <w:tcW w:w="4468" w:type="dxa"/>
            <w:vAlign w:val="center"/>
          </w:tcPr>
          <w:p w14:paraId="5BEEAF65" w14:textId="77777777" w:rsidR="00EB5DFD" w:rsidRPr="00EB5DFD" w:rsidRDefault="00EB5DFD" w:rsidP="00076909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EB5DFD">
              <w:rPr>
                <w:b/>
                <w:sz w:val="20"/>
                <w:szCs w:val="20"/>
              </w:rPr>
              <w:t>Вид экономической деятельности</w:t>
            </w:r>
          </w:p>
        </w:tc>
        <w:tc>
          <w:tcPr>
            <w:tcW w:w="1276" w:type="dxa"/>
          </w:tcPr>
          <w:p w14:paraId="6ECBAFE6" w14:textId="77777777" w:rsidR="00EB5DFD" w:rsidRDefault="00EB5DFD" w:rsidP="00076909">
            <w:pPr>
              <w:pStyle w:val="a3"/>
              <w:jc w:val="center"/>
              <w:rPr>
                <w:sz w:val="20"/>
                <w:szCs w:val="20"/>
              </w:rPr>
            </w:pPr>
          </w:p>
          <w:p w14:paraId="1727EE36" w14:textId="53E7A6EC" w:rsidR="00EB5DFD" w:rsidRPr="00EB5DFD" w:rsidRDefault="00EB5DFD" w:rsidP="00076909">
            <w:pPr>
              <w:pStyle w:val="a3"/>
              <w:jc w:val="center"/>
              <w:rPr>
                <w:sz w:val="20"/>
                <w:szCs w:val="20"/>
              </w:rPr>
            </w:pPr>
            <w:r w:rsidRPr="00EB5DFD">
              <w:rPr>
                <w:sz w:val="20"/>
                <w:szCs w:val="20"/>
              </w:rPr>
              <w:t>202</w:t>
            </w:r>
            <w:r w:rsidR="003560C1">
              <w:rPr>
                <w:sz w:val="20"/>
                <w:szCs w:val="20"/>
              </w:rPr>
              <w:t>5</w:t>
            </w:r>
            <w:r w:rsidRPr="00EB5DFD">
              <w:rPr>
                <w:sz w:val="20"/>
                <w:szCs w:val="20"/>
              </w:rPr>
              <w:t xml:space="preserve"> г.,</w:t>
            </w:r>
          </w:p>
          <w:p w14:paraId="71EA5792" w14:textId="77777777" w:rsidR="00EB5DFD" w:rsidRPr="00EB5DFD" w:rsidRDefault="00EB5DFD" w:rsidP="00076909">
            <w:pPr>
              <w:pStyle w:val="a3"/>
              <w:jc w:val="center"/>
              <w:rPr>
                <w:sz w:val="20"/>
                <w:szCs w:val="20"/>
              </w:rPr>
            </w:pPr>
            <w:r w:rsidRPr="00EB5DFD">
              <w:rPr>
                <w:sz w:val="20"/>
                <w:szCs w:val="20"/>
              </w:rPr>
              <w:t>млн руб.</w:t>
            </w:r>
          </w:p>
        </w:tc>
        <w:tc>
          <w:tcPr>
            <w:tcW w:w="1462" w:type="dxa"/>
            <w:vAlign w:val="center"/>
          </w:tcPr>
          <w:p w14:paraId="462E6098" w14:textId="63BC0706" w:rsidR="00EB5DFD" w:rsidRPr="00EB5DFD" w:rsidRDefault="00EB5DFD" w:rsidP="00076909">
            <w:pPr>
              <w:pStyle w:val="a3"/>
              <w:jc w:val="center"/>
              <w:rPr>
                <w:sz w:val="20"/>
                <w:szCs w:val="20"/>
              </w:rPr>
            </w:pPr>
            <w:r w:rsidRPr="00EB5DFD">
              <w:rPr>
                <w:sz w:val="20"/>
                <w:szCs w:val="20"/>
              </w:rPr>
              <w:t>202</w:t>
            </w:r>
            <w:r w:rsidR="003560C1">
              <w:rPr>
                <w:sz w:val="20"/>
                <w:szCs w:val="20"/>
              </w:rPr>
              <w:t>4</w:t>
            </w:r>
            <w:r w:rsidRPr="00EB5DFD">
              <w:rPr>
                <w:sz w:val="20"/>
                <w:szCs w:val="20"/>
              </w:rPr>
              <w:t xml:space="preserve"> г.,</w:t>
            </w:r>
          </w:p>
          <w:p w14:paraId="7C3C7810" w14:textId="77777777" w:rsidR="00EB5DFD" w:rsidRPr="00EB5DFD" w:rsidRDefault="00EB5DFD" w:rsidP="00076909">
            <w:pPr>
              <w:pStyle w:val="a3"/>
              <w:jc w:val="center"/>
              <w:rPr>
                <w:sz w:val="20"/>
                <w:szCs w:val="20"/>
              </w:rPr>
            </w:pPr>
            <w:r w:rsidRPr="00EB5DFD">
              <w:rPr>
                <w:sz w:val="20"/>
                <w:szCs w:val="20"/>
              </w:rPr>
              <w:t>млн руб.</w:t>
            </w:r>
          </w:p>
        </w:tc>
        <w:tc>
          <w:tcPr>
            <w:tcW w:w="1462" w:type="dxa"/>
            <w:vAlign w:val="center"/>
          </w:tcPr>
          <w:p w14:paraId="36D6FDA4" w14:textId="77777777" w:rsidR="00EB5DFD" w:rsidRPr="00EB5DFD" w:rsidRDefault="00EB5DFD" w:rsidP="00076909">
            <w:pPr>
              <w:pStyle w:val="a3"/>
              <w:jc w:val="center"/>
              <w:rPr>
                <w:sz w:val="20"/>
                <w:szCs w:val="20"/>
              </w:rPr>
            </w:pPr>
            <w:r w:rsidRPr="00EB5DFD">
              <w:rPr>
                <w:sz w:val="20"/>
                <w:szCs w:val="20"/>
              </w:rPr>
              <w:t>Уд. вес в общем V инвестиций                 (%)</w:t>
            </w:r>
          </w:p>
        </w:tc>
        <w:tc>
          <w:tcPr>
            <w:tcW w:w="955" w:type="dxa"/>
            <w:vAlign w:val="center"/>
          </w:tcPr>
          <w:p w14:paraId="70CD51EB" w14:textId="77777777" w:rsidR="00EB5DFD" w:rsidRPr="00EB5DFD" w:rsidRDefault="00EB5DFD" w:rsidP="00076909">
            <w:pPr>
              <w:pStyle w:val="a3"/>
              <w:jc w:val="center"/>
              <w:rPr>
                <w:sz w:val="20"/>
                <w:szCs w:val="20"/>
              </w:rPr>
            </w:pPr>
            <w:r w:rsidRPr="00EB5DFD">
              <w:rPr>
                <w:sz w:val="20"/>
                <w:szCs w:val="20"/>
              </w:rPr>
              <w:t xml:space="preserve">в % к </w:t>
            </w:r>
            <w:r w:rsidRPr="00EB5DFD">
              <w:rPr>
                <w:sz w:val="24"/>
                <w:szCs w:val="24"/>
              </w:rPr>
              <w:t>АППГ</w:t>
            </w:r>
          </w:p>
        </w:tc>
      </w:tr>
      <w:tr w:rsidR="00EB5DFD" w:rsidRPr="009443C3" w14:paraId="3859B180" w14:textId="77777777" w:rsidTr="00076909">
        <w:trPr>
          <w:trHeight w:val="281"/>
          <w:jc w:val="center"/>
        </w:trPr>
        <w:tc>
          <w:tcPr>
            <w:tcW w:w="4468" w:type="dxa"/>
            <w:vAlign w:val="center"/>
          </w:tcPr>
          <w:p w14:paraId="382E9499" w14:textId="77777777" w:rsidR="00EB5DFD" w:rsidRPr="00EB5DFD" w:rsidRDefault="00EB5DFD" w:rsidP="00076909">
            <w:pPr>
              <w:pStyle w:val="a3"/>
              <w:rPr>
                <w:sz w:val="20"/>
                <w:szCs w:val="20"/>
              </w:rPr>
            </w:pPr>
            <w:r w:rsidRPr="00EB5DFD">
              <w:rPr>
                <w:sz w:val="20"/>
                <w:szCs w:val="20"/>
              </w:rPr>
              <w:t>Сельское хозяйство</w:t>
            </w:r>
          </w:p>
        </w:tc>
        <w:tc>
          <w:tcPr>
            <w:tcW w:w="1276" w:type="dxa"/>
            <w:vAlign w:val="center"/>
          </w:tcPr>
          <w:p w14:paraId="6E077743" w14:textId="1EC21F54" w:rsidR="00EB5DFD" w:rsidRPr="00E705C8" w:rsidRDefault="003560C1" w:rsidP="00076909">
            <w:pPr>
              <w:pStyle w:val="a3"/>
              <w:jc w:val="center"/>
              <w:rPr>
                <w:sz w:val="20"/>
                <w:szCs w:val="20"/>
              </w:rPr>
            </w:pPr>
            <w:r w:rsidRPr="00E705C8">
              <w:rPr>
                <w:sz w:val="20"/>
                <w:szCs w:val="20"/>
              </w:rPr>
              <w:t>130,7</w:t>
            </w:r>
          </w:p>
        </w:tc>
        <w:tc>
          <w:tcPr>
            <w:tcW w:w="1462" w:type="dxa"/>
            <w:vAlign w:val="center"/>
          </w:tcPr>
          <w:p w14:paraId="2F7742B2" w14:textId="27BCCF06" w:rsidR="00EB5DFD" w:rsidRPr="00E705C8" w:rsidRDefault="003560C1" w:rsidP="00076909">
            <w:pPr>
              <w:pStyle w:val="a3"/>
              <w:jc w:val="center"/>
              <w:rPr>
                <w:sz w:val="20"/>
                <w:szCs w:val="20"/>
              </w:rPr>
            </w:pPr>
            <w:r w:rsidRPr="00E705C8">
              <w:rPr>
                <w:sz w:val="20"/>
                <w:szCs w:val="20"/>
              </w:rPr>
              <w:t>158,1</w:t>
            </w:r>
          </w:p>
        </w:tc>
        <w:tc>
          <w:tcPr>
            <w:tcW w:w="1462" w:type="dxa"/>
            <w:vAlign w:val="center"/>
          </w:tcPr>
          <w:p w14:paraId="0D467C29" w14:textId="64A953B6" w:rsidR="00EB5DFD" w:rsidRPr="00E705C8" w:rsidRDefault="00E705C8" w:rsidP="00076909">
            <w:pPr>
              <w:pStyle w:val="a3"/>
              <w:jc w:val="center"/>
              <w:rPr>
                <w:sz w:val="20"/>
                <w:szCs w:val="20"/>
              </w:rPr>
            </w:pPr>
            <w:r w:rsidRPr="00E705C8">
              <w:rPr>
                <w:sz w:val="20"/>
                <w:szCs w:val="20"/>
              </w:rPr>
              <w:t>3,6</w:t>
            </w:r>
          </w:p>
        </w:tc>
        <w:tc>
          <w:tcPr>
            <w:tcW w:w="955" w:type="dxa"/>
            <w:vAlign w:val="center"/>
          </w:tcPr>
          <w:p w14:paraId="6415EE09" w14:textId="2AA7ECAB" w:rsidR="00EB5DFD" w:rsidRPr="00E705C8" w:rsidRDefault="003560C1" w:rsidP="00076909">
            <w:pPr>
              <w:pStyle w:val="a3"/>
              <w:jc w:val="center"/>
              <w:rPr>
                <w:sz w:val="20"/>
                <w:szCs w:val="20"/>
              </w:rPr>
            </w:pPr>
            <w:r w:rsidRPr="00E705C8">
              <w:rPr>
                <w:sz w:val="20"/>
                <w:szCs w:val="20"/>
              </w:rPr>
              <w:t>82,7</w:t>
            </w:r>
          </w:p>
        </w:tc>
      </w:tr>
      <w:tr w:rsidR="00EB5DFD" w:rsidRPr="009443C3" w14:paraId="0A9B5D6F" w14:textId="77777777" w:rsidTr="00076909">
        <w:trPr>
          <w:trHeight w:val="270"/>
          <w:jc w:val="center"/>
        </w:trPr>
        <w:tc>
          <w:tcPr>
            <w:tcW w:w="4468" w:type="dxa"/>
            <w:vAlign w:val="center"/>
          </w:tcPr>
          <w:p w14:paraId="63FB5A5B" w14:textId="77777777" w:rsidR="00EB5DFD" w:rsidRPr="00EB5DFD" w:rsidRDefault="00EB5DFD" w:rsidP="00076909">
            <w:pPr>
              <w:pStyle w:val="a3"/>
              <w:rPr>
                <w:sz w:val="20"/>
                <w:szCs w:val="20"/>
              </w:rPr>
            </w:pPr>
            <w:r w:rsidRPr="00EB5DFD">
              <w:rPr>
                <w:sz w:val="20"/>
                <w:szCs w:val="20"/>
              </w:rPr>
              <w:t>Обрабатывающие производства</w:t>
            </w:r>
          </w:p>
        </w:tc>
        <w:tc>
          <w:tcPr>
            <w:tcW w:w="1276" w:type="dxa"/>
            <w:vAlign w:val="center"/>
          </w:tcPr>
          <w:p w14:paraId="3CC6539D" w14:textId="0648801F" w:rsidR="00EB5DFD" w:rsidRPr="00E705C8" w:rsidRDefault="003560C1" w:rsidP="00076909">
            <w:pPr>
              <w:pStyle w:val="a3"/>
              <w:jc w:val="center"/>
              <w:rPr>
                <w:sz w:val="20"/>
                <w:szCs w:val="20"/>
              </w:rPr>
            </w:pPr>
            <w:r w:rsidRPr="00E705C8">
              <w:rPr>
                <w:sz w:val="20"/>
                <w:szCs w:val="20"/>
              </w:rPr>
              <w:t>1 959,5</w:t>
            </w:r>
          </w:p>
        </w:tc>
        <w:tc>
          <w:tcPr>
            <w:tcW w:w="1462" w:type="dxa"/>
            <w:vAlign w:val="center"/>
          </w:tcPr>
          <w:p w14:paraId="1F827FDC" w14:textId="6D3FC799" w:rsidR="00EB5DFD" w:rsidRPr="00E705C8" w:rsidRDefault="003560C1" w:rsidP="00076909">
            <w:pPr>
              <w:pStyle w:val="a3"/>
              <w:jc w:val="center"/>
              <w:rPr>
                <w:sz w:val="20"/>
                <w:szCs w:val="20"/>
              </w:rPr>
            </w:pPr>
            <w:r w:rsidRPr="00E705C8">
              <w:rPr>
                <w:sz w:val="20"/>
                <w:szCs w:val="20"/>
              </w:rPr>
              <w:t>938,4</w:t>
            </w:r>
          </w:p>
        </w:tc>
        <w:tc>
          <w:tcPr>
            <w:tcW w:w="1462" w:type="dxa"/>
            <w:vAlign w:val="center"/>
          </w:tcPr>
          <w:p w14:paraId="6C6FDBE2" w14:textId="2B152D7F" w:rsidR="00EB5DFD" w:rsidRPr="00E705C8" w:rsidRDefault="00E705C8" w:rsidP="00076909">
            <w:pPr>
              <w:pStyle w:val="a3"/>
              <w:jc w:val="center"/>
              <w:rPr>
                <w:sz w:val="20"/>
                <w:szCs w:val="20"/>
              </w:rPr>
            </w:pPr>
            <w:r w:rsidRPr="00E705C8">
              <w:rPr>
                <w:sz w:val="20"/>
                <w:szCs w:val="20"/>
              </w:rPr>
              <w:t>54</w:t>
            </w:r>
          </w:p>
        </w:tc>
        <w:tc>
          <w:tcPr>
            <w:tcW w:w="955" w:type="dxa"/>
            <w:vAlign w:val="center"/>
          </w:tcPr>
          <w:p w14:paraId="1A535973" w14:textId="52E591BF" w:rsidR="00EB5DFD" w:rsidRPr="00E705C8" w:rsidRDefault="003560C1" w:rsidP="00076909">
            <w:pPr>
              <w:pStyle w:val="a3"/>
              <w:ind w:left="-127"/>
              <w:jc w:val="center"/>
              <w:rPr>
                <w:sz w:val="20"/>
                <w:szCs w:val="20"/>
              </w:rPr>
            </w:pPr>
            <w:r w:rsidRPr="00E705C8">
              <w:rPr>
                <w:sz w:val="20"/>
                <w:szCs w:val="20"/>
              </w:rPr>
              <w:t>208,8</w:t>
            </w:r>
          </w:p>
        </w:tc>
      </w:tr>
      <w:tr w:rsidR="00EB5DFD" w:rsidRPr="009443C3" w14:paraId="1F1635CB" w14:textId="77777777" w:rsidTr="00076909">
        <w:trPr>
          <w:trHeight w:val="270"/>
          <w:jc w:val="center"/>
        </w:trPr>
        <w:tc>
          <w:tcPr>
            <w:tcW w:w="4468" w:type="dxa"/>
            <w:vAlign w:val="center"/>
          </w:tcPr>
          <w:p w14:paraId="055C17D6" w14:textId="77777777" w:rsidR="00EB5DFD" w:rsidRPr="00EB5DFD" w:rsidRDefault="00EB5DFD" w:rsidP="00076909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EB5DFD">
              <w:rPr>
                <w:bCs/>
                <w:iCs/>
                <w:sz w:val="20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276" w:type="dxa"/>
            <w:vAlign w:val="center"/>
          </w:tcPr>
          <w:p w14:paraId="58CBCEA7" w14:textId="77777777" w:rsidR="009654ED" w:rsidRPr="00E705C8" w:rsidRDefault="009654ED" w:rsidP="00076909">
            <w:pPr>
              <w:pStyle w:val="a3"/>
              <w:jc w:val="center"/>
              <w:rPr>
                <w:sz w:val="20"/>
                <w:szCs w:val="20"/>
              </w:rPr>
            </w:pPr>
          </w:p>
          <w:p w14:paraId="390B1C2C" w14:textId="454DE80B" w:rsidR="00EB5DFD" w:rsidRPr="00E705C8" w:rsidRDefault="003560C1" w:rsidP="00076909">
            <w:pPr>
              <w:pStyle w:val="a3"/>
              <w:jc w:val="center"/>
              <w:rPr>
                <w:sz w:val="20"/>
                <w:szCs w:val="20"/>
              </w:rPr>
            </w:pPr>
            <w:r w:rsidRPr="00E705C8">
              <w:rPr>
                <w:sz w:val="20"/>
                <w:szCs w:val="20"/>
              </w:rPr>
              <w:t>422,3</w:t>
            </w:r>
          </w:p>
          <w:p w14:paraId="7A449CFF" w14:textId="77777777" w:rsidR="00EB5DFD" w:rsidRPr="00E705C8" w:rsidRDefault="00EB5DFD" w:rsidP="00076909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462" w:type="dxa"/>
            <w:vAlign w:val="center"/>
          </w:tcPr>
          <w:p w14:paraId="3547DABF" w14:textId="0659A00E" w:rsidR="00EB5DFD" w:rsidRPr="00E705C8" w:rsidRDefault="003560C1" w:rsidP="00076909">
            <w:pPr>
              <w:pStyle w:val="a3"/>
              <w:jc w:val="center"/>
              <w:rPr>
                <w:sz w:val="20"/>
                <w:szCs w:val="20"/>
              </w:rPr>
            </w:pPr>
            <w:r w:rsidRPr="00E705C8">
              <w:rPr>
                <w:sz w:val="20"/>
                <w:szCs w:val="20"/>
              </w:rPr>
              <w:t>118,4</w:t>
            </w:r>
          </w:p>
        </w:tc>
        <w:tc>
          <w:tcPr>
            <w:tcW w:w="1462" w:type="dxa"/>
            <w:vAlign w:val="center"/>
          </w:tcPr>
          <w:p w14:paraId="209FB1D2" w14:textId="31D91A83" w:rsidR="00EB5DFD" w:rsidRPr="00E705C8" w:rsidRDefault="00E705C8" w:rsidP="00076909">
            <w:pPr>
              <w:pStyle w:val="a3"/>
              <w:jc w:val="center"/>
              <w:rPr>
                <w:sz w:val="20"/>
                <w:szCs w:val="20"/>
              </w:rPr>
            </w:pPr>
            <w:r w:rsidRPr="00E705C8">
              <w:rPr>
                <w:sz w:val="20"/>
                <w:szCs w:val="20"/>
              </w:rPr>
              <w:t>11,6</w:t>
            </w:r>
          </w:p>
        </w:tc>
        <w:tc>
          <w:tcPr>
            <w:tcW w:w="955" w:type="dxa"/>
            <w:vAlign w:val="center"/>
          </w:tcPr>
          <w:p w14:paraId="2975965D" w14:textId="5CE904D9" w:rsidR="00EB5DFD" w:rsidRPr="00E705C8" w:rsidRDefault="003560C1" w:rsidP="00076909">
            <w:pPr>
              <w:pStyle w:val="a3"/>
              <w:ind w:left="-127"/>
              <w:jc w:val="center"/>
              <w:rPr>
                <w:sz w:val="20"/>
                <w:szCs w:val="20"/>
              </w:rPr>
            </w:pPr>
            <w:r w:rsidRPr="00E705C8">
              <w:rPr>
                <w:sz w:val="20"/>
                <w:szCs w:val="20"/>
              </w:rPr>
              <w:t>356,7</w:t>
            </w:r>
          </w:p>
        </w:tc>
      </w:tr>
      <w:tr w:rsidR="00EB5DFD" w:rsidRPr="009443C3" w14:paraId="1807621D" w14:textId="77777777" w:rsidTr="00076909">
        <w:trPr>
          <w:trHeight w:val="270"/>
          <w:jc w:val="center"/>
        </w:trPr>
        <w:tc>
          <w:tcPr>
            <w:tcW w:w="4468" w:type="dxa"/>
            <w:vAlign w:val="bottom"/>
          </w:tcPr>
          <w:p w14:paraId="321A7594" w14:textId="77777777" w:rsidR="00EB5DFD" w:rsidRPr="00EB5DFD" w:rsidRDefault="00EB5DFD" w:rsidP="00076909">
            <w:pPr>
              <w:rPr>
                <w:sz w:val="20"/>
              </w:rPr>
            </w:pPr>
            <w:r w:rsidRPr="00EB5DFD">
              <w:rPr>
                <w:sz w:val="20"/>
              </w:rPr>
              <w:t>Государственное управление и обеспечение военной безопасности; социальное обеспечение</w:t>
            </w:r>
          </w:p>
        </w:tc>
        <w:tc>
          <w:tcPr>
            <w:tcW w:w="1276" w:type="dxa"/>
            <w:vAlign w:val="center"/>
          </w:tcPr>
          <w:p w14:paraId="3C1D7786" w14:textId="72EC243D" w:rsidR="00EB5DFD" w:rsidRPr="00E705C8" w:rsidRDefault="009654ED" w:rsidP="00076909">
            <w:pPr>
              <w:pStyle w:val="a3"/>
              <w:jc w:val="center"/>
              <w:rPr>
                <w:sz w:val="20"/>
                <w:szCs w:val="20"/>
              </w:rPr>
            </w:pPr>
            <w:r w:rsidRPr="00E705C8">
              <w:rPr>
                <w:sz w:val="20"/>
                <w:szCs w:val="20"/>
              </w:rPr>
              <w:t>295,2</w:t>
            </w:r>
          </w:p>
        </w:tc>
        <w:tc>
          <w:tcPr>
            <w:tcW w:w="1462" w:type="dxa"/>
            <w:vAlign w:val="center"/>
          </w:tcPr>
          <w:p w14:paraId="517F1177" w14:textId="2A49C462" w:rsidR="00EB5DFD" w:rsidRPr="00E705C8" w:rsidRDefault="009654ED" w:rsidP="00076909">
            <w:pPr>
              <w:pStyle w:val="a3"/>
              <w:jc w:val="center"/>
              <w:rPr>
                <w:sz w:val="20"/>
                <w:szCs w:val="20"/>
              </w:rPr>
            </w:pPr>
            <w:r w:rsidRPr="00E705C8">
              <w:rPr>
                <w:sz w:val="20"/>
                <w:szCs w:val="20"/>
              </w:rPr>
              <w:t>228,4</w:t>
            </w:r>
          </w:p>
        </w:tc>
        <w:tc>
          <w:tcPr>
            <w:tcW w:w="1462" w:type="dxa"/>
            <w:vAlign w:val="center"/>
          </w:tcPr>
          <w:p w14:paraId="12CDEE81" w14:textId="4A50C57E" w:rsidR="00EB5DFD" w:rsidRPr="00E705C8" w:rsidRDefault="00E705C8" w:rsidP="00076909">
            <w:pPr>
              <w:pStyle w:val="a3"/>
              <w:jc w:val="center"/>
              <w:rPr>
                <w:sz w:val="20"/>
                <w:szCs w:val="20"/>
              </w:rPr>
            </w:pPr>
            <w:r w:rsidRPr="00E705C8">
              <w:rPr>
                <w:sz w:val="20"/>
                <w:szCs w:val="20"/>
              </w:rPr>
              <w:t>8,1</w:t>
            </w:r>
          </w:p>
        </w:tc>
        <w:tc>
          <w:tcPr>
            <w:tcW w:w="955" w:type="dxa"/>
            <w:vAlign w:val="center"/>
          </w:tcPr>
          <w:p w14:paraId="01439067" w14:textId="2B7A8449" w:rsidR="00EB5DFD" w:rsidRPr="00E705C8" w:rsidRDefault="009654ED" w:rsidP="00076909">
            <w:pPr>
              <w:pStyle w:val="a3"/>
              <w:ind w:left="-127"/>
              <w:jc w:val="center"/>
              <w:rPr>
                <w:sz w:val="20"/>
                <w:szCs w:val="20"/>
              </w:rPr>
            </w:pPr>
            <w:r w:rsidRPr="00E705C8">
              <w:rPr>
                <w:sz w:val="20"/>
                <w:szCs w:val="20"/>
              </w:rPr>
              <w:t>129,2</w:t>
            </w:r>
          </w:p>
        </w:tc>
      </w:tr>
      <w:tr w:rsidR="00EB5DFD" w:rsidRPr="009443C3" w14:paraId="4B1BC975" w14:textId="77777777" w:rsidTr="00076909">
        <w:trPr>
          <w:trHeight w:val="270"/>
          <w:jc w:val="center"/>
        </w:trPr>
        <w:tc>
          <w:tcPr>
            <w:tcW w:w="4468" w:type="dxa"/>
            <w:vAlign w:val="bottom"/>
          </w:tcPr>
          <w:p w14:paraId="6E4BA9D5" w14:textId="77777777" w:rsidR="00EB5DFD" w:rsidRPr="00EB5DFD" w:rsidRDefault="00EB5DFD" w:rsidP="00076909">
            <w:pPr>
              <w:rPr>
                <w:sz w:val="20"/>
              </w:rPr>
            </w:pPr>
            <w:r w:rsidRPr="00EB5DFD">
              <w:rPr>
                <w:sz w:val="20"/>
              </w:rPr>
              <w:t>Образование</w:t>
            </w:r>
          </w:p>
        </w:tc>
        <w:tc>
          <w:tcPr>
            <w:tcW w:w="1276" w:type="dxa"/>
            <w:vAlign w:val="center"/>
          </w:tcPr>
          <w:p w14:paraId="67BF37AA" w14:textId="7DB76513" w:rsidR="00EB5DFD" w:rsidRPr="00E705C8" w:rsidRDefault="009654ED" w:rsidP="00076909">
            <w:pPr>
              <w:pStyle w:val="a3"/>
              <w:jc w:val="center"/>
              <w:rPr>
                <w:sz w:val="20"/>
                <w:szCs w:val="20"/>
              </w:rPr>
            </w:pPr>
            <w:r w:rsidRPr="00E705C8">
              <w:rPr>
                <w:sz w:val="20"/>
                <w:szCs w:val="20"/>
              </w:rPr>
              <w:t>143,6</w:t>
            </w:r>
          </w:p>
        </w:tc>
        <w:tc>
          <w:tcPr>
            <w:tcW w:w="1462" w:type="dxa"/>
            <w:vAlign w:val="center"/>
          </w:tcPr>
          <w:p w14:paraId="2DC770EA" w14:textId="46A00C19" w:rsidR="00EB5DFD" w:rsidRPr="00E705C8" w:rsidRDefault="009654ED" w:rsidP="00076909">
            <w:pPr>
              <w:pStyle w:val="a3"/>
              <w:jc w:val="center"/>
              <w:rPr>
                <w:sz w:val="20"/>
                <w:szCs w:val="20"/>
              </w:rPr>
            </w:pPr>
            <w:r w:rsidRPr="00E705C8">
              <w:rPr>
                <w:sz w:val="20"/>
                <w:szCs w:val="20"/>
              </w:rPr>
              <w:t>160,3</w:t>
            </w:r>
          </w:p>
        </w:tc>
        <w:tc>
          <w:tcPr>
            <w:tcW w:w="1462" w:type="dxa"/>
            <w:vAlign w:val="center"/>
          </w:tcPr>
          <w:p w14:paraId="57439A06" w14:textId="5A180B7A" w:rsidR="00EB5DFD" w:rsidRPr="00E705C8" w:rsidRDefault="00E705C8" w:rsidP="00076909">
            <w:pPr>
              <w:pStyle w:val="a3"/>
              <w:jc w:val="center"/>
              <w:rPr>
                <w:sz w:val="20"/>
                <w:szCs w:val="20"/>
              </w:rPr>
            </w:pPr>
            <w:r w:rsidRPr="00E705C8">
              <w:rPr>
                <w:sz w:val="20"/>
                <w:szCs w:val="20"/>
              </w:rPr>
              <w:t>4,0</w:t>
            </w:r>
          </w:p>
        </w:tc>
        <w:tc>
          <w:tcPr>
            <w:tcW w:w="955" w:type="dxa"/>
            <w:vAlign w:val="center"/>
          </w:tcPr>
          <w:p w14:paraId="5778A9ED" w14:textId="2C754BD7" w:rsidR="00EB5DFD" w:rsidRPr="00E705C8" w:rsidRDefault="009654ED" w:rsidP="00076909">
            <w:pPr>
              <w:pStyle w:val="a3"/>
              <w:ind w:left="-127"/>
              <w:jc w:val="center"/>
              <w:rPr>
                <w:sz w:val="20"/>
                <w:szCs w:val="20"/>
              </w:rPr>
            </w:pPr>
            <w:r w:rsidRPr="00E705C8">
              <w:rPr>
                <w:sz w:val="20"/>
                <w:szCs w:val="20"/>
              </w:rPr>
              <w:t>89,6</w:t>
            </w:r>
          </w:p>
        </w:tc>
      </w:tr>
      <w:tr w:rsidR="00EB5DFD" w:rsidRPr="009443C3" w14:paraId="6AA95F1E" w14:textId="77777777" w:rsidTr="00076909">
        <w:trPr>
          <w:trHeight w:val="270"/>
          <w:jc w:val="center"/>
        </w:trPr>
        <w:tc>
          <w:tcPr>
            <w:tcW w:w="4468" w:type="dxa"/>
            <w:vAlign w:val="bottom"/>
          </w:tcPr>
          <w:p w14:paraId="040C579D" w14:textId="77777777" w:rsidR="00EB5DFD" w:rsidRPr="00EB5DFD" w:rsidRDefault="00EB5DFD" w:rsidP="00076909">
            <w:pPr>
              <w:rPr>
                <w:sz w:val="20"/>
              </w:rPr>
            </w:pPr>
            <w:r w:rsidRPr="00EB5DFD">
              <w:rPr>
                <w:sz w:val="20"/>
              </w:rPr>
              <w:t>Здравоохранение</w:t>
            </w:r>
          </w:p>
        </w:tc>
        <w:tc>
          <w:tcPr>
            <w:tcW w:w="1276" w:type="dxa"/>
            <w:vAlign w:val="center"/>
          </w:tcPr>
          <w:p w14:paraId="6889C7CC" w14:textId="0E6D4647" w:rsidR="00EB5DFD" w:rsidRPr="00E705C8" w:rsidRDefault="009654ED" w:rsidP="00076909">
            <w:pPr>
              <w:pStyle w:val="a3"/>
              <w:jc w:val="center"/>
              <w:rPr>
                <w:sz w:val="20"/>
                <w:szCs w:val="20"/>
              </w:rPr>
            </w:pPr>
            <w:r w:rsidRPr="00E705C8">
              <w:rPr>
                <w:sz w:val="20"/>
                <w:szCs w:val="20"/>
              </w:rPr>
              <w:t>235,6</w:t>
            </w:r>
          </w:p>
        </w:tc>
        <w:tc>
          <w:tcPr>
            <w:tcW w:w="1462" w:type="dxa"/>
            <w:vAlign w:val="center"/>
          </w:tcPr>
          <w:p w14:paraId="08C2CBEF" w14:textId="28FF29BC" w:rsidR="00EB5DFD" w:rsidRPr="00E705C8" w:rsidRDefault="009654ED" w:rsidP="00076909">
            <w:pPr>
              <w:pStyle w:val="a3"/>
              <w:jc w:val="center"/>
              <w:rPr>
                <w:sz w:val="20"/>
                <w:szCs w:val="20"/>
              </w:rPr>
            </w:pPr>
            <w:r w:rsidRPr="00E705C8">
              <w:rPr>
                <w:sz w:val="20"/>
                <w:szCs w:val="20"/>
              </w:rPr>
              <w:t>732,8</w:t>
            </w:r>
          </w:p>
        </w:tc>
        <w:tc>
          <w:tcPr>
            <w:tcW w:w="1462" w:type="dxa"/>
            <w:vAlign w:val="center"/>
          </w:tcPr>
          <w:p w14:paraId="341635BD" w14:textId="1C053405" w:rsidR="00EB5DFD" w:rsidRPr="00E705C8" w:rsidRDefault="00E705C8" w:rsidP="00076909">
            <w:pPr>
              <w:pStyle w:val="a3"/>
              <w:jc w:val="center"/>
              <w:rPr>
                <w:sz w:val="20"/>
                <w:szCs w:val="20"/>
              </w:rPr>
            </w:pPr>
            <w:r w:rsidRPr="00E705C8">
              <w:rPr>
                <w:sz w:val="20"/>
                <w:szCs w:val="20"/>
              </w:rPr>
              <w:t>6,5</w:t>
            </w:r>
          </w:p>
        </w:tc>
        <w:tc>
          <w:tcPr>
            <w:tcW w:w="955" w:type="dxa"/>
            <w:vAlign w:val="center"/>
          </w:tcPr>
          <w:p w14:paraId="53186A0D" w14:textId="19BA8EE3" w:rsidR="00EB5DFD" w:rsidRPr="00E705C8" w:rsidRDefault="009654ED" w:rsidP="00076909">
            <w:pPr>
              <w:pStyle w:val="a3"/>
              <w:ind w:left="-127"/>
              <w:jc w:val="center"/>
              <w:rPr>
                <w:sz w:val="20"/>
                <w:szCs w:val="20"/>
              </w:rPr>
            </w:pPr>
            <w:r w:rsidRPr="00E705C8">
              <w:rPr>
                <w:sz w:val="20"/>
                <w:szCs w:val="20"/>
              </w:rPr>
              <w:t>32,2</w:t>
            </w:r>
          </w:p>
        </w:tc>
      </w:tr>
      <w:tr w:rsidR="00EB5DFD" w:rsidRPr="009443C3" w14:paraId="7E8336D8" w14:textId="77777777" w:rsidTr="00076909">
        <w:trPr>
          <w:trHeight w:val="270"/>
          <w:jc w:val="center"/>
        </w:trPr>
        <w:tc>
          <w:tcPr>
            <w:tcW w:w="4468" w:type="dxa"/>
            <w:vAlign w:val="center"/>
          </w:tcPr>
          <w:p w14:paraId="7EB2FF66" w14:textId="77777777" w:rsidR="00EB5DFD" w:rsidRPr="00EB5DFD" w:rsidRDefault="00EB5DFD" w:rsidP="00076909">
            <w:pPr>
              <w:pStyle w:val="a3"/>
              <w:rPr>
                <w:sz w:val="20"/>
                <w:szCs w:val="20"/>
              </w:rPr>
            </w:pPr>
            <w:r w:rsidRPr="00EB5DFD">
              <w:rPr>
                <w:sz w:val="20"/>
                <w:szCs w:val="20"/>
              </w:rPr>
              <w:t>Прочие</w:t>
            </w:r>
          </w:p>
        </w:tc>
        <w:tc>
          <w:tcPr>
            <w:tcW w:w="1276" w:type="dxa"/>
            <w:vAlign w:val="center"/>
          </w:tcPr>
          <w:p w14:paraId="33FCF5C6" w14:textId="0F402D4B" w:rsidR="00EB5DFD" w:rsidRPr="00E705C8" w:rsidRDefault="009654ED" w:rsidP="00076909">
            <w:pPr>
              <w:pStyle w:val="a3"/>
              <w:jc w:val="center"/>
              <w:rPr>
                <w:sz w:val="20"/>
                <w:szCs w:val="20"/>
              </w:rPr>
            </w:pPr>
            <w:r w:rsidRPr="00E705C8">
              <w:rPr>
                <w:sz w:val="20"/>
                <w:szCs w:val="20"/>
              </w:rPr>
              <w:t>442,9</w:t>
            </w:r>
          </w:p>
        </w:tc>
        <w:tc>
          <w:tcPr>
            <w:tcW w:w="1462" w:type="dxa"/>
            <w:vAlign w:val="center"/>
          </w:tcPr>
          <w:p w14:paraId="0A6D8161" w14:textId="75AD6204" w:rsidR="00EB5DFD" w:rsidRPr="00E705C8" w:rsidRDefault="009654ED" w:rsidP="00076909">
            <w:pPr>
              <w:pStyle w:val="a3"/>
              <w:jc w:val="center"/>
              <w:rPr>
                <w:sz w:val="20"/>
                <w:szCs w:val="20"/>
              </w:rPr>
            </w:pPr>
            <w:r w:rsidRPr="00E705C8">
              <w:rPr>
                <w:sz w:val="20"/>
                <w:szCs w:val="20"/>
              </w:rPr>
              <w:t>771,9</w:t>
            </w:r>
          </w:p>
        </w:tc>
        <w:tc>
          <w:tcPr>
            <w:tcW w:w="1462" w:type="dxa"/>
            <w:vAlign w:val="center"/>
          </w:tcPr>
          <w:p w14:paraId="26090E8D" w14:textId="1B828CD0" w:rsidR="00EB5DFD" w:rsidRPr="00E705C8" w:rsidRDefault="00E705C8" w:rsidP="00076909">
            <w:pPr>
              <w:pStyle w:val="a3"/>
              <w:jc w:val="center"/>
              <w:rPr>
                <w:sz w:val="20"/>
                <w:szCs w:val="20"/>
              </w:rPr>
            </w:pPr>
            <w:r w:rsidRPr="00E705C8">
              <w:rPr>
                <w:sz w:val="20"/>
                <w:szCs w:val="20"/>
              </w:rPr>
              <w:t>12,2</w:t>
            </w:r>
          </w:p>
        </w:tc>
        <w:tc>
          <w:tcPr>
            <w:tcW w:w="955" w:type="dxa"/>
            <w:vAlign w:val="center"/>
          </w:tcPr>
          <w:p w14:paraId="4480066C" w14:textId="77777777" w:rsidR="00EB5DFD" w:rsidRPr="00E705C8" w:rsidRDefault="00EB5DFD" w:rsidP="00076909">
            <w:pPr>
              <w:pStyle w:val="a3"/>
              <w:ind w:left="-127"/>
              <w:jc w:val="center"/>
              <w:rPr>
                <w:sz w:val="20"/>
                <w:szCs w:val="20"/>
              </w:rPr>
            </w:pPr>
            <w:r w:rsidRPr="00E705C8">
              <w:rPr>
                <w:sz w:val="20"/>
                <w:szCs w:val="20"/>
              </w:rPr>
              <w:t>73,4</w:t>
            </w:r>
          </w:p>
        </w:tc>
      </w:tr>
      <w:tr w:rsidR="00EB5DFD" w:rsidRPr="009443C3" w14:paraId="79A47001" w14:textId="77777777" w:rsidTr="00076909">
        <w:trPr>
          <w:trHeight w:val="270"/>
          <w:jc w:val="center"/>
        </w:trPr>
        <w:tc>
          <w:tcPr>
            <w:tcW w:w="4468" w:type="dxa"/>
            <w:vAlign w:val="center"/>
          </w:tcPr>
          <w:p w14:paraId="0ADC05F7" w14:textId="77777777" w:rsidR="00EB5DFD" w:rsidRPr="00EB5DFD" w:rsidRDefault="00EB5DFD" w:rsidP="00076909">
            <w:pPr>
              <w:pStyle w:val="a3"/>
              <w:rPr>
                <w:b/>
                <w:sz w:val="20"/>
                <w:szCs w:val="20"/>
              </w:rPr>
            </w:pPr>
            <w:r w:rsidRPr="00EB5DFD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vAlign w:val="center"/>
          </w:tcPr>
          <w:p w14:paraId="35DD9432" w14:textId="4E1D6596" w:rsidR="00EB5DFD" w:rsidRPr="00E705C8" w:rsidRDefault="009654ED" w:rsidP="00076909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E705C8">
              <w:rPr>
                <w:b/>
                <w:sz w:val="20"/>
                <w:szCs w:val="20"/>
              </w:rPr>
              <w:t>3 629,8</w:t>
            </w:r>
          </w:p>
        </w:tc>
        <w:tc>
          <w:tcPr>
            <w:tcW w:w="1462" w:type="dxa"/>
            <w:vAlign w:val="center"/>
          </w:tcPr>
          <w:p w14:paraId="108B163D" w14:textId="69065888" w:rsidR="00EB5DFD" w:rsidRPr="00E705C8" w:rsidRDefault="009654ED" w:rsidP="00076909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E705C8">
              <w:rPr>
                <w:b/>
                <w:sz w:val="20"/>
                <w:szCs w:val="20"/>
              </w:rPr>
              <w:t>3 108,3</w:t>
            </w:r>
          </w:p>
        </w:tc>
        <w:tc>
          <w:tcPr>
            <w:tcW w:w="1462" w:type="dxa"/>
            <w:vAlign w:val="center"/>
          </w:tcPr>
          <w:p w14:paraId="42E0CDFE" w14:textId="77777777" w:rsidR="00EB5DFD" w:rsidRPr="00E705C8" w:rsidRDefault="00EB5DFD" w:rsidP="00076909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E705C8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55" w:type="dxa"/>
            <w:vAlign w:val="center"/>
          </w:tcPr>
          <w:p w14:paraId="454B6D14" w14:textId="12E87795" w:rsidR="00EB5DFD" w:rsidRPr="00E705C8" w:rsidRDefault="009654ED" w:rsidP="00076909">
            <w:pPr>
              <w:pStyle w:val="a3"/>
              <w:ind w:left="-127"/>
              <w:jc w:val="center"/>
              <w:rPr>
                <w:b/>
                <w:sz w:val="20"/>
                <w:szCs w:val="20"/>
              </w:rPr>
            </w:pPr>
            <w:r w:rsidRPr="00E705C8">
              <w:rPr>
                <w:b/>
                <w:sz w:val="20"/>
                <w:szCs w:val="20"/>
              </w:rPr>
              <w:t>116,8</w:t>
            </w:r>
          </w:p>
        </w:tc>
      </w:tr>
    </w:tbl>
    <w:p w14:paraId="3469CB1A" w14:textId="77777777" w:rsidR="00913802" w:rsidRDefault="00913802" w:rsidP="00913802">
      <w:pPr>
        <w:pStyle w:val="a3"/>
        <w:jc w:val="both"/>
        <w:rPr>
          <w:sz w:val="24"/>
          <w:szCs w:val="24"/>
        </w:rPr>
      </w:pPr>
      <w:r w:rsidRPr="00F92A45">
        <w:rPr>
          <w:sz w:val="24"/>
          <w:szCs w:val="24"/>
        </w:rPr>
        <w:tab/>
      </w:r>
    </w:p>
    <w:p w14:paraId="59A17E48" w14:textId="31B8BF5B" w:rsidR="00913802" w:rsidRPr="00F92A45" w:rsidRDefault="00545B9C" w:rsidP="00913802">
      <w:pPr>
        <w:pStyle w:val="a3"/>
        <w:ind w:firstLine="709"/>
        <w:jc w:val="both"/>
        <w:rPr>
          <w:sz w:val="24"/>
          <w:szCs w:val="24"/>
        </w:rPr>
      </w:pPr>
      <w:r w:rsidRPr="00545B9C">
        <w:rPr>
          <w:sz w:val="24"/>
          <w:szCs w:val="24"/>
        </w:rPr>
        <w:t xml:space="preserve">В структуре инвестиций по источникам финансирования </w:t>
      </w:r>
      <w:r w:rsidR="00164F00" w:rsidRPr="00B10514">
        <w:rPr>
          <w:sz w:val="24"/>
          <w:szCs w:val="24"/>
        </w:rPr>
        <w:t xml:space="preserve">доля собственных средств предприятий составляет </w:t>
      </w:r>
      <w:r w:rsidR="00EB5DFD">
        <w:rPr>
          <w:sz w:val="24"/>
          <w:szCs w:val="24"/>
        </w:rPr>
        <w:t>7</w:t>
      </w:r>
      <w:r w:rsidR="00E705C8">
        <w:rPr>
          <w:sz w:val="24"/>
          <w:szCs w:val="24"/>
        </w:rPr>
        <w:t>5</w:t>
      </w:r>
      <w:r w:rsidR="00EB5DFD">
        <w:rPr>
          <w:sz w:val="24"/>
          <w:szCs w:val="24"/>
        </w:rPr>
        <w:t>,</w:t>
      </w:r>
      <w:r w:rsidR="00E705C8">
        <w:rPr>
          <w:sz w:val="24"/>
          <w:szCs w:val="24"/>
        </w:rPr>
        <w:t>1</w:t>
      </w:r>
      <w:r w:rsidR="00746B0C">
        <w:rPr>
          <w:sz w:val="24"/>
          <w:szCs w:val="24"/>
        </w:rPr>
        <w:t>% (</w:t>
      </w:r>
      <w:r w:rsidR="00E705C8">
        <w:rPr>
          <w:sz w:val="24"/>
          <w:szCs w:val="24"/>
        </w:rPr>
        <w:t>2 725,7</w:t>
      </w:r>
      <w:r w:rsidR="00164F00">
        <w:rPr>
          <w:sz w:val="24"/>
          <w:szCs w:val="24"/>
        </w:rPr>
        <w:t xml:space="preserve"> млн</w:t>
      </w:r>
      <w:r w:rsidR="00164F00" w:rsidRPr="00B10514">
        <w:rPr>
          <w:sz w:val="24"/>
          <w:szCs w:val="24"/>
        </w:rPr>
        <w:t xml:space="preserve"> руб.). Объ</w:t>
      </w:r>
      <w:r w:rsidR="00EB5DFD">
        <w:rPr>
          <w:sz w:val="24"/>
          <w:szCs w:val="24"/>
        </w:rPr>
        <w:t>ё</w:t>
      </w:r>
      <w:r w:rsidR="00164F00" w:rsidRPr="00B10514">
        <w:rPr>
          <w:sz w:val="24"/>
          <w:szCs w:val="24"/>
        </w:rPr>
        <w:t>м привлеч</w:t>
      </w:r>
      <w:r w:rsidR="007C0A1A">
        <w:rPr>
          <w:sz w:val="24"/>
          <w:szCs w:val="24"/>
        </w:rPr>
        <w:t>ё</w:t>
      </w:r>
      <w:r w:rsidR="00164F00" w:rsidRPr="00B10514">
        <w:rPr>
          <w:sz w:val="24"/>
          <w:szCs w:val="24"/>
        </w:rPr>
        <w:t xml:space="preserve">нных средств с начала года </w:t>
      </w:r>
      <w:r w:rsidR="00EB5DFD">
        <w:rPr>
          <w:sz w:val="24"/>
          <w:szCs w:val="24"/>
        </w:rPr>
        <w:t>–</w:t>
      </w:r>
      <w:r w:rsidR="00164F00">
        <w:rPr>
          <w:sz w:val="24"/>
          <w:szCs w:val="24"/>
        </w:rPr>
        <w:t xml:space="preserve"> </w:t>
      </w:r>
      <w:r w:rsidR="00EB5DFD">
        <w:rPr>
          <w:sz w:val="24"/>
          <w:szCs w:val="24"/>
        </w:rPr>
        <w:t>2</w:t>
      </w:r>
      <w:r w:rsidR="00E705C8">
        <w:rPr>
          <w:sz w:val="24"/>
          <w:szCs w:val="24"/>
        </w:rPr>
        <w:t>4</w:t>
      </w:r>
      <w:r w:rsidR="00EB5DFD">
        <w:rPr>
          <w:sz w:val="24"/>
          <w:szCs w:val="24"/>
        </w:rPr>
        <w:t>,</w:t>
      </w:r>
      <w:r w:rsidR="00E705C8">
        <w:rPr>
          <w:sz w:val="24"/>
          <w:szCs w:val="24"/>
        </w:rPr>
        <w:t>9</w:t>
      </w:r>
      <w:r w:rsidR="00164F00" w:rsidRPr="00B10514">
        <w:rPr>
          <w:sz w:val="24"/>
          <w:szCs w:val="24"/>
        </w:rPr>
        <w:t>% (</w:t>
      </w:r>
      <w:r w:rsidR="00E705C8">
        <w:rPr>
          <w:sz w:val="24"/>
          <w:szCs w:val="24"/>
        </w:rPr>
        <w:t>904,1</w:t>
      </w:r>
      <w:r w:rsidR="00164F00">
        <w:rPr>
          <w:sz w:val="24"/>
          <w:szCs w:val="24"/>
        </w:rPr>
        <w:t xml:space="preserve"> млн</w:t>
      </w:r>
      <w:r w:rsidR="00164F00" w:rsidRPr="00B10514">
        <w:rPr>
          <w:sz w:val="24"/>
          <w:szCs w:val="24"/>
        </w:rPr>
        <w:t xml:space="preserve"> руб.).  </w:t>
      </w:r>
    </w:p>
    <w:sectPr w:rsidR="00913802" w:rsidRPr="00F92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802"/>
    <w:rsid w:val="000A3762"/>
    <w:rsid w:val="001307DD"/>
    <w:rsid w:val="00156B5B"/>
    <w:rsid w:val="00164F00"/>
    <w:rsid w:val="003560C1"/>
    <w:rsid w:val="00357C91"/>
    <w:rsid w:val="003771A9"/>
    <w:rsid w:val="003E181F"/>
    <w:rsid w:val="00403C56"/>
    <w:rsid w:val="00457469"/>
    <w:rsid w:val="0050580C"/>
    <w:rsid w:val="00545B9C"/>
    <w:rsid w:val="005D0703"/>
    <w:rsid w:val="00746B0C"/>
    <w:rsid w:val="00781782"/>
    <w:rsid w:val="007C0A1A"/>
    <w:rsid w:val="00913802"/>
    <w:rsid w:val="009652AC"/>
    <w:rsid w:val="009654ED"/>
    <w:rsid w:val="009E35B5"/>
    <w:rsid w:val="00B53181"/>
    <w:rsid w:val="00C56A69"/>
    <w:rsid w:val="00C56A6B"/>
    <w:rsid w:val="00D54689"/>
    <w:rsid w:val="00DA0C68"/>
    <w:rsid w:val="00DA56A7"/>
    <w:rsid w:val="00E151BD"/>
    <w:rsid w:val="00E705C8"/>
    <w:rsid w:val="00EB5DFD"/>
    <w:rsid w:val="00FD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39931"/>
  <w15:chartTrackingRefBased/>
  <w15:docId w15:val="{73AAF591-2A35-4922-B38F-F6ABEA76A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"/>
    <w:link w:val="a4"/>
    <w:uiPriority w:val="99"/>
    <w:rsid w:val="00913802"/>
    <w:pPr>
      <w:widowControl w:val="0"/>
    </w:pPr>
    <w:rPr>
      <w:rFonts w:eastAsia="Times New Roman"/>
      <w:sz w:val="22"/>
      <w:szCs w:val="22"/>
    </w:rPr>
  </w:style>
  <w:style w:type="paragraph" w:styleId="a5">
    <w:name w:val="No Spacing"/>
    <w:link w:val="a6"/>
    <w:uiPriority w:val="99"/>
    <w:qFormat/>
    <w:rsid w:val="00913802"/>
    <w:rPr>
      <w:rFonts w:eastAsia="Times New Roman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99"/>
    <w:locked/>
    <w:rsid w:val="00913802"/>
    <w:rPr>
      <w:rFonts w:eastAsia="Times New Roman"/>
      <w:sz w:val="22"/>
      <w:szCs w:val="22"/>
      <w:lang w:eastAsia="en-US"/>
    </w:rPr>
  </w:style>
  <w:style w:type="character" w:customStyle="1" w:styleId="a4">
    <w:name w:val="Обычн Знак"/>
    <w:link w:val="a3"/>
    <w:uiPriority w:val="99"/>
    <w:locked/>
    <w:rsid w:val="00913802"/>
    <w:rPr>
      <w:rFonts w:eastAsia="Times New Roman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9E3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E35B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Амур Анатолий Владимирович</dc:creator>
  <cp:keywords/>
  <dc:description/>
  <cp:lastModifiedBy>Бердникова Оксана Викторовна</cp:lastModifiedBy>
  <cp:revision>2</cp:revision>
  <cp:lastPrinted>2024-01-09T14:54:00Z</cp:lastPrinted>
  <dcterms:created xsi:type="dcterms:W3CDTF">2026-08-13T11:52:00Z</dcterms:created>
  <dcterms:modified xsi:type="dcterms:W3CDTF">2026-08-13T11:52:00Z</dcterms:modified>
</cp:coreProperties>
</file>